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46EE" w14:textId="77777777" w:rsidR="00C91618" w:rsidRPr="00C91618" w:rsidRDefault="00C91618" w:rsidP="00C91618">
      <w:pPr>
        <w:pBdr>
          <w:left w:val="single" w:sz="36" w:space="11" w:color="FF6B4F"/>
        </w:pBdr>
        <w:shd w:val="clear" w:color="auto" w:fill="FFEAE5"/>
        <w:spacing w:after="0" w:line="240" w:lineRule="auto"/>
        <w:ind w:left="-90"/>
        <w:outlineLvl w:val="0"/>
        <w:rPr>
          <w:rFonts w:ascii="Segoe UI" w:eastAsia="Times New Roman" w:hAnsi="Segoe UI" w:cs="Segoe UI"/>
          <w:b/>
          <w:bCs/>
          <w:color w:val="3073A6"/>
          <w:kern w:val="36"/>
          <w:sz w:val="38"/>
          <w:szCs w:val="38"/>
          <w:lang w:eastAsia="ru-RU"/>
        </w:rPr>
      </w:pPr>
      <w:r w:rsidRPr="00C91618">
        <w:rPr>
          <w:rFonts w:ascii="Segoe UI" w:eastAsia="Times New Roman" w:hAnsi="Segoe UI" w:cs="Segoe UI"/>
          <w:b/>
          <w:bCs/>
          <w:color w:val="3073A6"/>
          <w:kern w:val="36"/>
          <w:sz w:val="38"/>
          <w:szCs w:val="38"/>
          <w:lang w:eastAsia="ru-RU"/>
        </w:rPr>
        <w:t>Наркотики: памятка для родителей</w:t>
      </w:r>
    </w:p>
    <w:p w14:paraId="3D82F213" w14:textId="77777777" w:rsidR="00C91618" w:rsidRPr="00C91618" w:rsidRDefault="00C91618" w:rsidP="00C91618">
      <w:pPr>
        <w:shd w:val="clear" w:color="auto" w:fill="FFFFFF"/>
        <w:spacing w:after="75" w:line="240" w:lineRule="auto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</w:p>
    <w:p w14:paraId="638DA608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Ребенка, впервые попробовавшего анашу или какие-либо таблетки, нельзя сразу записывать в наркоманы. Наркомания развивается в течение времени (для каждого – разного) – месяц, полгода, год.</w:t>
      </w:r>
    </w:p>
    <w:p w14:paraId="4C2766A9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Пока ребенок не начал </w:t>
      </w:r>
      <w:r w:rsidRPr="00C9161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регулярно</w:t>
      </w: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употреблять наркотики, он еще не болен – экспериментирует. В этот момент иногда достаточно поговорить с ним о том, что наркотики могут сделать с его жизнью. Сейчас во многих СМИ можно найти список «признаков наркотической зависимости». Однако большинство этих признаков относятся к поздней фазе зависимости (неадекватное возбуждение или заторможенность, широкий или узкий зрачок независимо от освещения, нарушения речи и движений, снижение болевой чувствительности). Они говорят, как правило, о том, что проблема уже запущена.</w:t>
      </w:r>
    </w:p>
    <w:p w14:paraId="1E9A2E80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Более надежный ранний признак</w:t>
      </w: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– любое кардинальное изменение образа жизни вашего ребенка. Например, он ел много – стал есть мало, или наоборот; был общительным – стал замкнутым; ложился спать поздно – теперь ложится рано, изменились интересы, увлечения, пристрастия, характер…  Наблюдайте за поведением своего ребёнка!</w:t>
      </w:r>
    </w:p>
    <w:p w14:paraId="1BF69475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Есть и другие признаки (характерные, кстати, для всех наркотиков). Иногда их считают «вполне нормальным для подростка поведением».</w:t>
      </w:r>
    </w:p>
    <w:p w14:paraId="5DAA0992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Нарастающая скрытность (возможно, без ухудшения отношений с родителями). Учащение и увеличение времени «гуляний», когда ребенок уходит из дома в то время, которое раньше проводил в семье или за уроками. Падает интерес к </w:t>
      </w:r>
      <w:proofErr w:type="gramStart"/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учебе,  хобби</w:t>
      </w:r>
      <w:proofErr w:type="gramEnd"/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, прогулы школьных занятий.  Снижается успеваемость.  Зато увеличиваются финансовые запросы, и молодой человек активно ищет пути их удовлетворения, выпрашивая деньги во все возрастающих количествах (если начинают пропадать деньги из кошельков или ценные вещи из дома – это очень тревожный признак!).</w:t>
      </w:r>
    </w:p>
    <w:p w14:paraId="5F3E014D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Наконец, Вы можете заметить следы уколов по ходу вен на руках. Советую вам, не стесняясь, спрашивать напрямую и досконально обо всех непонятных и беспокоящих Вас поступках и словах ребенка. Сейчас слишком много наркотиков, чтобы успокаивать себя соображениями, что с Вашим ребенком такое не случится. Бывает, что наркотики продаются даже в школах, и полностью исключить, что ребенок не вступит в контакт с ними, невозможно.</w:t>
      </w:r>
    </w:p>
    <w:p w14:paraId="68C4C9F3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Признаки употребления наркотиков на более поздних стадиях</w:t>
      </w:r>
    </w:p>
    <w:p w14:paraId="60846D74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Симптомы, которые можно наблюдать у людей, принимающих наркотики продолжительное время.</w:t>
      </w:r>
    </w:p>
    <w:p w14:paraId="5367F6D9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lastRenderedPageBreak/>
        <w:t>Внешний вид и поведение напоминает состояние алкогольного опьянения, но отсутствует запах алкоголя изо рта. Изменение сознания (искажение, помрачение). Настроение меняется резко: беспричинное веселье, смешливость, болтливость, злобность, агрессивность, явно не соответствующие данной ситуации. Двигательная активность: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14:paraId="5675B866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Изменение координации движений — размашистость, резкость, неточность, неустойчивость при ходьбе, покачивание туловища даже в положении сидя (особенно явное при закрытых глазах), нарушенный почерк. Бледность лица и всей кожи или, наоборот, покраснение лица и верхней части туловища.  Сильно суженные или сильно расширенные зрачки, не реагирующие на </w:t>
      </w:r>
      <w:proofErr w:type="gramStart"/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свет.·</w:t>
      </w:r>
      <w:proofErr w:type="gramEnd"/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       Изменение слюноотделения: повышенное слюноотделение или, наоборот, сухость во рту, сухость губ, осиплость голоса. Изменение речи: ее ускорение, подчеркнутая выразительность, или же замедленность, невнятность, нечеткость речи («каша во рту»).</w:t>
      </w:r>
    </w:p>
    <w:p w14:paraId="7D300B86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Если Вы будете ориентироваться на внешние признаки, помните, что они не подходят к наркоманам с небольшим стажем. Типаж 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наркомана — отрешенный взгляд, </w:t>
      </w: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неряшливый вид, сухие волосы, отекшие кисти рук;  темные, разрушенные, «обломанные» зубы в виде «пеньков», сутулая осанка, длинные рукава одежды всегда, независимо от погоды и обстановки.</w:t>
      </w:r>
    </w:p>
    <w:p w14:paraId="37371827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Следы уколов наркоманы обычно не показывают, но иногда их можно заметить на тыльной стороне кистей.  Наркоманы со стажем делают себе инъекции куда угодно, и следы нужно искать во всех областях тела, не исключая кожи на голове под волосами. Часто следы уколов выглядят не просто как множественные красные точки, а сливаются в плотные синевато-багровые уплотнения на венах.</w:t>
      </w:r>
    </w:p>
    <w:p w14:paraId="57A66F67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Процесс избавления от наркотической зависимости длителен, и нельзя проводить его так – поместили дитя в какую-нибудь клинику, и с плеч долой. На протяжении всего процесса лечения вашему ребенку требуется психологическая поддержка, в том числе ваша. Даже скорее не поддержка в форме «моральных костылей», а стимул – стать взрослым и ценить свой интеллект. Ведь если с вашей помощью ваш ребенок найдет свое место в реальной жизни – он сам будет шарахаться от наркотиков, потому что тогда они ему будут мешать, а не помогать жить.</w:t>
      </w:r>
    </w:p>
    <w:p w14:paraId="270C9717" w14:textId="77777777" w:rsidR="00C91618" w:rsidRPr="00C91618" w:rsidRDefault="00C91618" w:rsidP="00C91618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C9161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По материалам сайта http://www.nonarko.ru/parents.html</w:t>
      </w:r>
    </w:p>
    <w:p w14:paraId="290D0A93" w14:textId="77777777" w:rsidR="00C7670F" w:rsidRDefault="00C7670F"/>
    <w:sectPr w:rsidR="00C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A"/>
    <w:rsid w:val="00484765"/>
    <w:rsid w:val="00513C8A"/>
    <w:rsid w:val="00C7670F"/>
    <w:rsid w:val="00C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AE5"/>
  <w15:chartTrackingRefBased/>
  <w15:docId w15:val="{4F58AC2B-FCF7-46C8-BEBA-A7DFE83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31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2020-04-22T15:12:00Z</dcterms:created>
  <dcterms:modified xsi:type="dcterms:W3CDTF">2020-04-22T15:12:00Z</dcterms:modified>
</cp:coreProperties>
</file>